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7A" w:rsidRPr="00C15E19" w:rsidRDefault="0076099F" w:rsidP="00C15E19">
      <w:pPr>
        <w:spacing w:after="0"/>
        <w:jc w:val="center"/>
        <w:rPr>
          <w:b/>
          <w:sz w:val="32"/>
          <w:szCs w:val="32"/>
        </w:rPr>
      </w:pPr>
      <w:r>
        <w:rPr>
          <w:noProof/>
          <w:lang w:val="en-US"/>
        </w:rPr>
        <w:drawing>
          <wp:inline distT="0" distB="0" distL="0" distR="0" wp14:anchorId="1E24CB89" wp14:editId="04A11BD1">
            <wp:extent cx="809625" cy="990600"/>
            <wp:effectExtent l="0" t="0" r="0" b="0"/>
            <wp:docPr id="4" name="Picture 4" descr="C:\Users\krysten.leroux\AppData\Local\Microsoft\Windows\Temporary Internet Files\Content.IE5\WZNN9KKM\MM9003566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ysten.leroux\AppData\Local\Microsoft\Windows\Temporary Internet Files\Content.IE5\WZNN9KKM\MM900356605[1].gif"/>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990600"/>
                    </a:xfrm>
                    <a:prstGeom prst="rect">
                      <a:avLst/>
                    </a:prstGeom>
                    <a:noFill/>
                    <a:ln>
                      <a:noFill/>
                    </a:ln>
                  </pic:spPr>
                </pic:pic>
              </a:graphicData>
            </a:graphic>
          </wp:inline>
        </w:drawing>
      </w:r>
      <w:r w:rsidR="00C15E19" w:rsidRPr="0076099F">
        <w:rPr>
          <w:rFonts w:ascii="Blackadder ITC" w:hAnsi="Blackadder ITC"/>
          <w:b/>
          <w:sz w:val="44"/>
          <w:szCs w:val="44"/>
        </w:rPr>
        <w:t xml:space="preserve">A Sperm </w:t>
      </w:r>
      <w:r w:rsidR="00A46B50">
        <w:rPr>
          <w:rFonts w:ascii="Blackadder ITC" w:hAnsi="Blackadder ITC"/>
          <w:b/>
          <w:sz w:val="44"/>
          <w:szCs w:val="44"/>
        </w:rPr>
        <w:t xml:space="preserve">and Egg </w:t>
      </w:r>
      <w:r w:rsidR="00C15E19" w:rsidRPr="0076099F">
        <w:rPr>
          <w:rFonts w:ascii="Blackadder ITC" w:hAnsi="Blackadder ITC"/>
          <w:b/>
          <w:sz w:val="44"/>
          <w:szCs w:val="44"/>
        </w:rPr>
        <w:t>Love Story</w:t>
      </w:r>
      <w:r>
        <w:rPr>
          <w:noProof/>
          <w:lang w:val="en-US"/>
        </w:rPr>
        <w:drawing>
          <wp:inline distT="0" distB="0" distL="0" distR="0" wp14:anchorId="30C25DDD" wp14:editId="2B97BFC7">
            <wp:extent cx="809625" cy="990600"/>
            <wp:effectExtent l="0" t="0" r="0" b="0"/>
            <wp:docPr id="5" name="Picture 5" descr="C:\Users\krysten.leroux\AppData\Local\Microsoft\Windows\Temporary Internet Files\Content.IE5\WZNN9KKM\MM9003566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ysten.leroux\AppData\Local\Microsoft\Windows\Temporary Internet Files\Content.IE5\WZNN9KKM\MM900356605[1].gif"/>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990600"/>
                    </a:xfrm>
                    <a:prstGeom prst="rect">
                      <a:avLst/>
                    </a:prstGeom>
                    <a:noFill/>
                    <a:ln>
                      <a:noFill/>
                    </a:ln>
                  </pic:spPr>
                </pic:pic>
              </a:graphicData>
            </a:graphic>
          </wp:inline>
        </w:drawing>
      </w:r>
    </w:p>
    <w:p w:rsidR="00C15E19" w:rsidRDefault="00C15E19" w:rsidP="00A63E7A">
      <w:pPr>
        <w:spacing w:after="0"/>
      </w:pPr>
    </w:p>
    <w:p w:rsidR="00C15E19" w:rsidRPr="00C15E19" w:rsidRDefault="00C15E19" w:rsidP="00A63E7A">
      <w:pPr>
        <w:spacing w:after="0"/>
        <w:rPr>
          <w:b/>
        </w:rPr>
      </w:pPr>
      <w:r w:rsidRPr="00C15E19">
        <w:rPr>
          <w:b/>
        </w:rPr>
        <w:t>Instructions:</w:t>
      </w:r>
    </w:p>
    <w:p w:rsidR="00C15E19" w:rsidRDefault="00C15E19" w:rsidP="00A63E7A">
      <w:pPr>
        <w:spacing w:after="0"/>
      </w:pPr>
      <w:r>
        <w:t xml:space="preserve">Your task is to trace the path of the sperm from the time is it made to the point in which it meets the egg.  This will help you better understand the </w:t>
      </w:r>
      <w:r w:rsidR="00A97CF6">
        <w:t xml:space="preserve">anatomy and </w:t>
      </w:r>
      <w:r>
        <w:t xml:space="preserve">structures of the male and female reproductive systems. </w:t>
      </w:r>
      <w:r w:rsidR="00A97CF6">
        <w:t xml:space="preserve">  Your final assignment is worth </w:t>
      </w:r>
      <w:r w:rsidR="0018764F">
        <w:rPr>
          <w:u w:val="single"/>
        </w:rPr>
        <w:t>15</w:t>
      </w:r>
      <w:r w:rsidR="00A97CF6" w:rsidRPr="00A97CF6">
        <w:rPr>
          <w:u w:val="single"/>
        </w:rPr>
        <w:t xml:space="preserve"> marks</w:t>
      </w:r>
      <w:r w:rsidR="00A97CF6">
        <w:t xml:space="preserve">. </w:t>
      </w:r>
    </w:p>
    <w:p w:rsidR="00C15E19" w:rsidRDefault="00C15E19" w:rsidP="00A63E7A">
      <w:pPr>
        <w:spacing w:after="0"/>
      </w:pPr>
    </w:p>
    <w:p w:rsidR="00C15E19" w:rsidRDefault="00C15E19" w:rsidP="00A63E7A">
      <w:pPr>
        <w:spacing w:after="0"/>
      </w:pPr>
      <w:r w:rsidRPr="00C15E19">
        <w:rPr>
          <w:b/>
        </w:rPr>
        <w:t>You may present your project any way you wish.  This may include</w:t>
      </w:r>
      <w:r>
        <w:t>:</w:t>
      </w:r>
    </w:p>
    <w:p w:rsidR="00C15E19" w:rsidRDefault="00C15E19" w:rsidP="00A63E7A">
      <w:pPr>
        <w:spacing w:after="0"/>
      </w:pPr>
      <w:r>
        <w:t>Storybook</w:t>
      </w:r>
    </w:p>
    <w:p w:rsidR="00C15E19" w:rsidRDefault="00C15E19" w:rsidP="00A63E7A">
      <w:pPr>
        <w:spacing w:after="0"/>
      </w:pPr>
      <w:r>
        <w:t>Poster</w:t>
      </w:r>
    </w:p>
    <w:p w:rsidR="00C15E19" w:rsidRDefault="00C15E19" w:rsidP="00A63E7A">
      <w:pPr>
        <w:spacing w:after="0"/>
      </w:pPr>
      <w:r>
        <w:t>Game</w:t>
      </w:r>
    </w:p>
    <w:p w:rsidR="00C15E19" w:rsidRDefault="00C15E19" w:rsidP="00A63E7A">
      <w:pPr>
        <w:spacing w:after="0"/>
      </w:pPr>
      <w:r>
        <w:t>Song/poem</w:t>
      </w:r>
    </w:p>
    <w:p w:rsidR="00A97CF6" w:rsidRDefault="00A97CF6" w:rsidP="00A63E7A">
      <w:pPr>
        <w:spacing w:after="0"/>
      </w:pPr>
      <w:r>
        <w:t>Video</w:t>
      </w:r>
    </w:p>
    <w:p w:rsidR="00A97CF6" w:rsidRDefault="00A97CF6" w:rsidP="00A63E7A">
      <w:pPr>
        <w:spacing w:after="0"/>
      </w:pPr>
      <w:r>
        <w:t>Whatever else you can think of…</w:t>
      </w:r>
    </w:p>
    <w:p w:rsidR="00C15E19" w:rsidRDefault="00C15E19" w:rsidP="00A63E7A">
      <w:pPr>
        <w:spacing w:after="0"/>
      </w:pPr>
    </w:p>
    <w:p w:rsidR="00C15E19" w:rsidRPr="00C15E19" w:rsidRDefault="00C15E19" w:rsidP="00A63E7A">
      <w:pPr>
        <w:spacing w:after="0"/>
        <w:rPr>
          <w:b/>
        </w:rPr>
      </w:pPr>
      <w:r w:rsidRPr="00C15E19">
        <w:rPr>
          <w:b/>
        </w:rPr>
        <w:t>Required elements:</w:t>
      </w:r>
    </w:p>
    <w:p w:rsidR="00C15E19" w:rsidRDefault="00C15E19" w:rsidP="00A63E7A">
      <w:pPr>
        <w:spacing w:after="0"/>
      </w:pPr>
      <w:r>
        <w:t>All structures of the reproductive system</w:t>
      </w:r>
      <w:r w:rsidR="00A46B50">
        <w:t>s – male and female</w:t>
      </w:r>
      <w:r>
        <w:t xml:space="preserve"> included</w:t>
      </w:r>
    </w:p>
    <w:p w:rsidR="00C15E19" w:rsidRDefault="00C15E19" w:rsidP="00A63E7A">
      <w:pPr>
        <w:spacing w:after="0"/>
      </w:pPr>
      <w:r>
        <w:t>Illustrations when necessary</w:t>
      </w:r>
    </w:p>
    <w:p w:rsidR="00C15E19" w:rsidRDefault="00C15E19" w:rsidP="00A63E7A">
      <w:pPr>
        <w:spacing w:after="0"/>
      </w:pPr>
      <w:r>
        <w:t>Explanations</w:t>
      </w:r>
    </w:p>
    <w:p w:rsidR="00A97CF6" w:rsidRDefault="00A97CF6" w:rsidP="00A63E7A">
      <w:pPr>
        <w:spacing w:after="0"/>
      </w:pPr>
      <w:r>
        <w:t>Final product must be an original (your own work) and neat</w:t>
      </w:r>
    </w:p>
    <w:p w:rsidR="00C15E19" w:rsidRDefault="00C15E19" w:rsidP="00A63E7A">
      <w:pPr>
        <w:spacing w:after="0"/>
      </w:pPr>
    </w:p>
    <w:p w:rsidR="00C15E19" w:rsidRDefault="0076099F" w:rsidP="00A63E7A">
      <w:pPr>
        <w:spacing w:after="0"/>
        <w:rPr>
          <w:b/>
        </w:rPr>
      </w:pPr>
      <w:r w:rsidRPr="0076099F">
        <w:rPr>
          <w:b/>
        </w:rPr>
        <w:t>Rubric:</w:t>
      </w:r>
    </w:p>
    <w:p w:rsidR="0076099F" w:rsidRDefault="0076099F" w:rsidP="00A63E7A">
      <w:pPr>
        <w:spacing w:after="0"/>
        <w:rPr>
          <w:b/>
        </w:rPr>
      </w:pPr>
    </w:p>
    <w:tbl>
      <w:tblPr>
        <w:tblStyle w:val="TableGrid"/>
        <w:tblW w:w="0" w:type="auto"/>
        <w:tblLook w:val="04A0" w:firstRow="1" w:lastRow="0" w:firstColumn="1" w:lastColumn="0" w:noHBand="0" w:noVBand="1"/>
      </w:tblPr>
      <w:tblGrid>
        <w:gridCol w:w="6062"/>
        <w:gridCol w:w="3514"/>
      </w:tblGrid>
      <w:tr w:rsidR="0018764F" w:rsidRPr="00A97CF6" w:rsidTr="0018764F">
        <w:tc>
          <w:tcPr>
            <w:tcW w:w="6062" w:type="dxa"/>
          </w:tcPr>
          <w:p w:rsidR="0018764F" w:rsidRDefault="0018764F" w:rsidP="00A63E7A">
            <w:pPr>
              <w:rPr>
                <w:b/>
              </w:rPr>
            </w:pPr>
            <w:r>
              <w:rPr>
                <w:b/>
              </w:rPr>
              <w:t>Explanations</w:t>
            </w:r>
          </w:p>
          <w:p w:rsidR="0018764F" w:rsidRDefault="0018764F" w:rsidP="00A63E7A">
            <w:pPr>
              <w:rPr>
                <w:b/>
              </w:rPr>
            </w:pPr>
            <w:r w:rsidRPr="00A97CF6">
              <w:rPr>
                <w:b/>
                <w:sz w:val="20"/>
                <w:szCs w:val="20"/>
              </w:rPr>
              <w:t>Explanations are clear, correct, and well developed. No information is missing.</w:t>
            </w:r>
          </w:p>
        </w:tc>
        <w:tc>
          <w:tcPr>
            <w:tcW w:w="3514" w:type="dxa"/>
          </w:tcPr>
          <w:p w:rsidR="0018764F" w:rsidRDefault="0018764F" w:rsidP="00A63E7A">
            <w:pPr>
              <w:rPr>
                <w:b/>
                <w:sz w:val="20"/>
                <w:szCs w:val="20"/>
              </w:rPr>
            </w:pPr>
            <w:r w:rsidRPr="00A97CF6">
              <w:rPr>
                <w:b/>
                <w:sz w:val="20"/>
                <w:szCs w:val="20"/>
              </w:rPr>
              <w:t xml:space="preserve"> </w:t>
            </w:r>
          </w:p>
          <w:p w:rsidR="0018764F" w:rsidRPr="00A97CF6" w:rsidRDefault="0018764F" w:rsidP="0018764F">
            <w:pPr>
              <w:jc w:val="center"/>
              <w:rPr>
                <w:b/>
                <w:sz w:val="20"/>
                <w:szCs w:val="20"/>
              </w:rPr>
            </w:pPr>
            <w:r w:rsidRPr="0018764F">
              <w:rPr>
                <w:b/>
                <w:sz w:val="24"/>
                <w:szCs w:val="20"/>
              </w:rPr>
              <w:t>0        1        2        3        4        5</w:t>
            </w:r>
          </w:p>
        </w:tc>
      </w:tr>
      <w:tr w:rsidR="0018764F" w:rsidRPr="00A97CF6" w:rsidTr="0018764F">
        <w:tc>
          <w:tcPr>
            <w:tcW w:w="6062" w:type="dxa"/>
          </w:tcPr>
          <w:p w:rsidR="0018764F" w:rsidRDefault="0018764F" w:rsidP="00A63E7A">
            <w:pPr>
              <w:rPr>
                <w:b/>
                <w:sz w:val="20"/>
                <w:szCs w:val="20"/>
              </w:rPr>
            </w:pPr>
            <w:r>
              <w:rPr>
                <w:b/>
              </w:rPr>
              <w:t>Structures</w:t>
            </w:r>
            <w:r w:rsidRPr="00A97CF6">
              <w:rPr>
                <w:b/>
                <w:sz w:val="20"/>
                <w:szCs w:val="20"/>
              </w:rPr>
              <w:t xml:space="preserve"> </w:t>
            </w:r>
          </w:p>
          <w:p w:rsidR="0018764F" w:rsidRDefault="0018764F" w:rsidP="00A63E7A">
            <w:pPr>
              <w:rPr>
                <w:b/>
              </w:rPr>
            </w:pPr>
            <w:r w:rsidRPr="00A97CF6">
              <w:rPr>
                <w:b/>
                <w:sz w:val="20"/>
                <w:szCs w:val="20"/>
              </w:rPr>
              <w:t>All structures of the male and female reproductive system are included</w:t>
            </w:r>
          </w:p>
        </w:tc>
        <w:tc>
          <w:tcPr>
            <w:tcW w:w="3514" w:type="dxa"/>
          </w:tcPr>
          <w:p w:rsidR="0018764F" w:rsidRDefault="0018764F" w:rsidP="0018764F">
            <w:pPr>
              <w:jc w:val="center"/>
              <w:rPr>
                <w:b/>
                <w:sz w:val="20"/>
                <w:szCs w:val="20"/>
              </w:rPr>
            </w:pPr>
          </w:p>
          <w:p w:rsidR="0018764F" w:rsidRPr="00A97CF6" w:rsidRDefault="0018764F" w:rsidP="0018764F">
            <w:pPr>
              <w:jc w:val="center"/>
              <w:rPr>
                <w:b/>
                <w:sz w:val="20"/>
                <w:szCs w:val="20"/>
              </w:rPr>
            </w:pPr>
            <w:r w:rsidRPr="0018764F">
              <w:rPr>
                <w:b/>
                <w:sz w:val="24"/>
                <w:szCs w:val="20"/>
              </w:rPr>
              <w:t>0        1        2        3        4        5</w:t>
            </w:r>
          </w:p>
        </w:tc>
      </w:tr>
      <w:tr w:rsidR="0018764F" w:rsidRPr="00A97CF6" w:rsidTr="0018764F">
        <w:tc>
          <w:tcPr>
            <w:tcW w:w="6062" w:type="dxa"/>
          </w:tcPr>
          <w:p w:rsidR="0018764F" w:rsidRDefault="0018764F" w:rsidP="00A63E7A">
            <w:pPr>
              <w:rPr>
                <w:b/>
                <w:sz w:val="20"/>
                <w:szCs w:val="20"/>
              </w:rPr>
            </w:pPr>
            <w:r>
              <w:rPr>
                <w:b/>
              </w:rPr>
              <w:t>Originality and neatness</w:t>
            </w:r>
            <w:r w:rsidRPr="00A97CF6">
              <w:rPr>
                <w:b/>
                <w:sz w:val="20"/>
                <w:szCs w:val="20"/>
              </w:rPr>
              <w:t xml:space="preserve"> </w:t>
            </w:r>
          </w:p>
          <w:p w:rsidR="0018764F" w:rsidRDefault="0018764F" w:rsidP="00A63E7A">
            <w:pPr>
              <w:rPr>
                <w:b/>
              </w:rPr>
            </w:pPr>
            <w:r w:rsidRPr="00A97CF6">
              <w:rPr>
                <w:b/>
                <w:sz w:val="20"/>
                <w:szCs w:val="20"/>
              </w:rPr>
              <w:t>Assignment is clearly an original idea.  Creative effort was made.  Neat and easy to follow</w:t>
            </w:r>
          </w:p>
        </w:tc>
        <w:tc>
          <w:tcPr>
            <w:tcW w:w="3514" w:type="dxa"/>
          </w:tcPr>
          <w:p w:rsidR="0018764F" w:rsidRDefault="0018764F" w:rsidP="0018764F">
            <w:pPr>
              <w:jc w:val="center"/>
              <w:rPr>
                <w:b/>
                <w:sz w:val="20"/>
                <w:szCs w:val="20"/>
              </w:rPr>
            </w:pPr>
          </w:p>
          <w:p w:rsidR="0018764F" w:rsidRPr="00A97CF6" w:rsidRDefault="0018764F" w:rsidP="0018764F">
            <w:pPr>
              <w:jc w:val="center"/>
              <w:rPr>
                <w:b/>
                <w:sz w:val="20"/>
                <w:szCs w:val="20"/>
              </w:rPr>
            </w:pPr>
            <w:r w:rsidRPr="0018764F">
              <w:rPr>
                <w:b/>
                <w:sz w:val="24"/>
                <w:szCs w:val="20"/>
              </w:rPr>
              <w:t>0        1        2        3        4        5</w:t>
            </w:r>
          </w:p>
        </w:tc>
      </w:tr>
    </w:tbl>
    <w:p w:rsidR="0076099F" w:rsidRDefault="0076099F" w:rsidP="00A63E7A">
      <w:pPr>
        <w:spacing w:after="0"/>
        <w:rPr>
          <w:b/>
        </w:rPr>
      </w:pPr>
    </w:p>
    <w:p w:rsidR="00994670" w:rsidRDefault="00994670" w:rsidP="00A63E7A">
      <w:pPr>
        <w:spacing w:after="0"/>
        <w:rPr>
          <w:b/>
        </w:rPr>
      </w:pPr>
      <w:r>
        <w:rPr>
          <w:b/>
        </w:rPr>
        <w:t>Words to consider in your project:</w:t>
      </w:r>
    </w:p>
    <w:p w:rsidR="00994670" w:rsidRDefault="00994670" w:rsidP="00A63E7A">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2095"/>
        <w:gridCol w:w="2095"/>
        <w:gridCol w:w="2095"/>
      </w:tblGrid>
      <w:tr w:rsidR="00994670" w:rsidTr="00994670">
        <w:tc>
          <w:tcPr>
            <w:tcW w:w="2095" w:type="dxa"/>
          </w:tcPr>
          <w:p w:rsidR="00994670" w:rsidRPr="00994670" w:rsidRDefault="00994670" w:rsidP="00A63E7A">
            <w:pPr>
              <w:rPr>
                <w:i/>
              </w:rPr>
            </w:pPr>
            <w:r w:rsidRPr="00994670">
              <w:rPr>
                <w:i/>
              </w:rPr>
              <w:t>Vagina</w:t>
            </w:r>
          </w:p>
        </w:tc>
        <w:tc>
          <w:tcPr>
            <w:tcW w:w="2095" w:type="dxa"/>
          </w:tcPr>
          <w:p w:rsidR="00994670" w:rsidRPr="00994670" w:rsidRDefault="00994670" w:rsidP="00A63E7A">
            <w:pPr>
              <w:rPr>
                <w:i/>
              </w:rPr>
            </w:pPr>
            <w:r w:rsidRPr="00994670">
              <w:rPr>
                <w:i/>
              </w:rPr>
              <w:t>Testes</w:t>
            </w:r>
          </w:p>
        </w:tc>
        <w:tc>
          <w:tcPr>
            <w:tcW w:w="2095" w:type="dxa"/>
          </w:tcPr>
          <w:p w:rsidR="00994670" w:rsidRPr="00994670" w:rsidRDefault="00994670" w:rsidP="00A63E7A">
            <w:pPr>
              <w:rPr>
                <w:i/>
              </w:rPr>
            </w:pPr>
            <w:r w:rsidRPr="00994670">
              <w:rPr>
                <w:i/>
              </w:rPr>
              <w:t>Seminiferous tubule</w:t>
            </w:r>
          </w:p>
        </w:tc>
        <w:tc>
          <w:tcPr>
            <w:tcW w:w="2095" w:type="dxa"/>
          </w:tcPr>
          <w:p w:rsidR="00994670" w:rsidRPr="00994670" w:rsidRDefault="00994670" w:rsidP="00A63E7A">
            <w:pPr>
              <w:rPr>
                <w:i/>
              </w:rPr>
            </w:pPr>
            <w:r w:rsidRPr="00994670">
              <w:rPr>
                <w:i/>
              </w:rPr>
              <w:t xml:space="preserve">Epididymis </w:t>
            </w:r>
          </w:p>
        </w:tc>
      </w:tr>
      <w:tr w:rsidR="00994670" w:rsidTr="00994670">
        <w:tc>
          <w:tcPr>
            <w:tcW w:w="2095" w:type="dxa"/>
          </w:tcPr>
          <w:p w:rsidR="00994670" w:rsidRPr="00994670" w:rsidRDefault="00994670" w:rsidP="00A63E7A">
            <w:pPr>
              <w:rPr>
                <w:i/>
              </w:rPr>
            </w:pPr>
            <w:r w:rsidRPr="00994670">
              <w:rPr>
                <w:i/>
              </w:rPr>
              <w:t>Cervix</w:t>
            </w:r>
          </w:p>
        </w:tc>
        <w:tc>
          <w:tcPr>
            <w:tcW w:w="2095" w:type="dxa"/>
          </w:tcPr>
          <w:p w:rsidR="00994670" w:rsidRPr="00994670" w:rsidRDefault="00994670" w:rsidP="00A63E7A">
            <w:pPr>
              <w:rPr>
                <w:i/>
              </w:rPr>
            </w:pPr>
            <w:r w:rsidRPr="00994670">
              <w:rPr>
                <w:i/>
              </w:rPr>
              <w:t>Cowper’s gland</w:t>
            </w:r>
          </w:p>
        </w:tc>
        <w:tc>
          <w:tcPr>
            <w:tcW w:w="2095" w:type="dxa"/>
          </w:tcPr>
          <w:p w:rsidR="00994670" w:rsidRPr="00994670" w:rsidRDefault="00994670" w:rsidP="00A63E7A">
            <w:pPr>
              <w:rPr>
                <w:i/>
              </w:rPr>
            </w:pPr>
            <w:r w:rsidRPr="00994670">
              <w:rPr>
                <w:i/>
              </w:rPr>
              <w:t>Prostate gland</w:t>
            </w:r>
          </w:p>
        </w:tc>
        <w:tc>
          <w:tcPr>
            <w:tcW w:w="2095" w:type="dxa"/>
          </w:tcPr>
          <w:p w:rsidR="00994670" w:rsidRPr="00994670" w:rsidRDefault="00994670" w:rsidP="00A63E7A">
            <w:pPr>
              <w:rPr>
                <w:i/>
              </w:rPr>
            </w:pPr>
            <w:r w:rsidRPr="00994670">
              <w:rPr>
                <w:i/>
              </w:rPr>
              <w:t>Urethra</w:t>
            </w:r>
          </w:p>
        </w:tc>
      </w:tr>
      <w:tr w:rsidR="00994670" w:rsidTr="00994670">
        <w:tc>
          <w:tcPr>
            <w:tcW w:w="2095" w:type="dxa"/>
          </w:tcPr>
          <w:p w:rsidR="00994670" w:rsidRPr="00994670" w:rsidRDefault="00994670" w:rsidP="00A63E7A">
            <w:pPr>
              <w:rPr>
                <w:i/>
              </w:rPr>
            </w:pPr>
            <w:r w:rsidRPr="00994670">
              <w:rPr>
                <w:i/>
              </w:rPr>
              <w:t>Uterus</w:t>
            </w:r>
          </w:p>
        </w:tc>
        <w:tc>
          <w:tcPr>
            <w:tcW w:w="2095" w:type="dxa"/>
          </w:tcPr>
          <w:p w:rsidR="00994670" w:rsidRPr="00994670" w:rsidRDefault="00994670" w:rsidP="00A63E7A">
            <w:pPr>
              <w:rPr>
                <w:i/>
              </w:rPr>
            </w:pPr>
            <w:r w:rsidRPr="00994670">
              <w:rPr>
                <w:i/>
              </w:rPr>
              <w:t>Scrotum</w:t>
            </w:r>
          </w:p>
        </w:tc>
        <w:tc>
          <w:tcPr>
            <w:tcW w:w="2095" w:type="dxa"/>
          </w:tcPr>
          <w:p w:rsidR="00994670" w:rsidRPr="00994670" w:rsidRDefault="00994670" w:rsidP="00A63E7A">
            <w:pPr>
              <w:rPr>
                <w:i/>
              </w:rPr>
            </w:pPr>
            <w:r w:rsidRPr="00994670">
              <w:rPr>
                <w:i/>
              </w:rPr>
              <w:t>Seminal vesicle</w:t>
            </w:r>
          </w:p>
        </w:tc>
        <w:tc>
          <w:tcPr>
            <w:tcW w:w="2095" w:type="dxa"/>
          </w:tcPr>
          <w:p w:rsidR="00994670" w:rsidRPr="00994670" w:rsidRDefault="00994670" w:rsidP="00A63E7A">
            <w:pPr>
              <w:rPr>
                <w:i/>
              </w:rPr>
            </w:pPr>
            <w:r w:rsidRPr="00994670">
              <w:rPr>
                <w:i/>
              </w:rPr>
              <w:t>semen</w:t>
            </w:r>
          </w:p>
        </w:tc>
      </w:tr>
      <w:tr w:rsidR="00994670" w:rsidTr="00994670">
        <w:tc>
          <w:tcPr>
            <w:tcW w:w="2095" w:type="dxa"/>
          </w:tcPr>
          <w:p w:rsidR="00994670" w:rsidRPr="00994670" w:rsidRDefault="00994670" w:rsidP="00A63E7A">
            <w:pPr>
              <w:rPr>
                <w:i/>
              </w:rPr>
            </w:pPr>
            <w:r w:rsidRPr="00994670">
              <w:rPr>
                <w:i/>
              </w:rPr>
              <w:t>Fallopian Tube</w:t>
            </w:r>
          </w:p>
        </w:tc>
        <w:tc>
          <w:tcPr>
            <w:tcW w:w="2095" w:type="dxa"/>
          </w:tcPr>
          <w:p w:rsidR="00994670" w:rsidRPr="00994670" w:rsidRDefault="00994670" w:rsidP="00A63E7A">
            <w:pPr>
              <w:rPr>
                <w:i/>
              </w:rPr>
            </w:pPr>
            <w:r w:rsidRPr="00994670">
              <w:rPr>
                <w:i/>
              </w:rPr>
              <w:t>Ovary</w:t>
            </w:r>
          </w:p>
        </w:tc>
        <w:tc>
          <w:tcPr>
            <w:tcW w:w="2095" w:type="dxa"/>
          </w:tcPr>
          <w:p w:rsidR="00994670" w:rsidRPr="00994670" w:rsidRDefault="00994670" w:rsidP="00A63E7A">
            <w:pPr>
              <w:rPr>
                <w:i/>
              </w:rPr>
            </w:pPr>
            <w:r w:rsidRPr="00994670">
              <w:rPr>
                <w:i/>
              </w:rPr>
              <w:t>Egg/ovum</w:t>
            </w:r>
          </w:p>
        </w:tc>
        <w:tc>
          <w:tcPr>
            <w:tcW w:w="2095" w:type="dxa"/>
          </w:tcPr>
          <w:p w:rsidR="00994670" w:rsidRPr="00994670" w:rsidRDefault="00994670" w:rsidP="00A63E7A">
            <w:pPr>
              <w:rPr>
                <w:i/>
              </w:rPr>
            </w:pPr>
            <w:r w:rsidRPr="00994670">
              <w:rPr>
                <w:i/>
              </w:rPr>
              <w:t>Penis</w:t>
            </w:r>
          </w:p>
        </w:tc>
      </w:tr>
      <w:tr w:rsidR="00994670" w:rsidTr="00994670">
        <w:tc>
          <w:tcPr>
            <w:tcW w:w="2095" w:type="dxa"/>
          </w:tcPr>
          <w:p w:rsidR="00994670" w:rsidRPr="00994670" w:rsidRDefault="00994670" w:rsidP="00A63E7A">
            <w:pPr>
              <w:rPr>
                <w:i/>
              </w:rPr>
            </w:pPr>
            <w:r w:rsidRPr="00994670">
              <w:rPr>
                <w:i/>
              </w:rPr>
              <w:t>Vas deferens</w:t>
            </w:r>
          </w:p>
        </w:tc>
        <w:tc>
          <w:tcPr>
            <w:tcW w:w="2095" w:type="dxa"/>
          </w:tcPr>
          <w:p w:rsidR="00994670" w:rsidRPr="00994670" w:rsidRDefault="00994670" w:rsidP="00A63E7A">
            <w:pPr>
              <w:rPr>
                <w:i/>
              </w:rPr>
            </w:pPr>
          </w:p>
        </w:tc>
        <w:tc>
          <w:tcPr>
            <w:tcW w:w="2095" w:type="dxa"/>
          </w:tcPr>
          <w:p w:rsidR="00994670" w:rsidRPr="00994670" w:rsidRDefault="00994670" w:rsidP="00A63E7A">
            <w:pPr>
              <w:rPr>
                <w:i/>
              </w:rPr>
            </w:pPr>
          </w:p>
        </w:tc>
        <w:tc>
          <w:tcPr>
            <w:tcW w:w="2095" w:type="dxa"/>
          </w:tcPr>
          <w:p w:rsidR="00994670" w:rsidRPr="00994670" w:rsidRDefault="00994670" w:rsidP="00A63E7A">
            <w:pPr>
              <w:rPr>
                <w:i/>
              </w:rPr>
            </w:pPr>
          </w:p>
        </w:tc>
      </w:tr>
      <w:tr w:rsidR="00994670" w:rsidTr="00994670">
        <w:trPr>
          <w:trHeight w:val="70"/>
        </w:trPr>
        <w:tc>
          <w:tcPr>
            <w:tcW w:w="2095" w:type="dxa"/>
          </w:tcPr>
          <w:p w:rsidR="00994670" w:rsidRPr="00994670" w:rsidRDefault="00994670" w:rsidP="00A63E7A"/>
        </w:tc>
        <w:tc>
          <w:tcPr>
            <w:tcW w:w="2095" w:type="dxa"/>
          </w:tcPr>
          <w:p w:rsidR="00994670" w:rsidRPr="00994670" w:rsidRDefault="00994670" w:rsidP="00A63E7A"/>
        </w:tc>
        <w:tc>
          <w:tcPr>
            <w:tcW w:w="2095" w:type="dxa"/>
          </w:tcPr>
          <w:p w:rsidR="00994670" w:rsidRPr="00994670" w:rsidRDefault="00994670" w:rsidP="00A63E7A"/>
        </w:tc>
        <w:tc>
          <w:tcPr>
            <w:tcW w:w="2095" w:type="dxa"/>
          </w:tcPr>
          <w:p w:rsidR="00994670" w:rsidRPr="00994670" w:rsidRDefault="00994670" w:rsidP="00A63E7A"/>
        </w:tc>
      </w:tr>
    </w:tbl>
    <w:p w:rsidR="00994670" w:rsidRDefault="00994670" w:rsidP="00A63E7A">
      <w:pPr>
        <w:spacing w:after="0"/>
        <w:rPr>
          <w:b/>
        </w:rPr>
      </w:pPr>
      <w:bookmarkStart w:id="0" w:name="_GoBack"/>
      <w:bookmarkEnd w:id="0"/>
    </w:p>
    <w:p w:rsidR="00994670" w:rsidRPr="0076099F" w:rsidRDefault="00994670" w:rsidP="00A63E7A">
      <w:pPr>
        <w:spacing w:after="0"/>
        <w:rPr>
          <w:b/>
        </w:rPr>
      </w:pPr>
    </w:p>
    <w:sectPr w:rsidR="00994670" w:rsidRPr="0076099F" w:rsidSect="00A97CF6">
      <w:pgSz w:w="12240" w:h="15840"/>
      <w:pgMar w:top="990" w:right="990" w:bottom="90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19"/>
    <w:rsid w:val="000811D9"/>
    <w:rsid w:val="0018764F"/>
    <w:rsid w:val="00483AC1"/>
    <w:rsid w:val="007547E3"/>
    <w:rsid w:val="0076099F"/>
    <w:rsid w:val="00994670"/>
    <w:rsid w:val="009F75E2"/>
    <w:rsid w:val="00A46B50"/>
    <w:rsid w:val="00A63E7A"/>
    <w:rsid w:val="00A97CF6"/>
    <w:rsid w:val="00C15E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0D74"/>
  <w15:docId w15:val="{7D995211-9A2F-463F-999E-7ABC187B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99F"/>
    <w:rPr>
      <w:rFonts w:ascii="Tahoma" w:hAnsi="Tahoma" w:cs="Tahoma"/>
      <w:sz w:val="16"/>
      <w:szCs w:val="16"/>
    </w:rPr>
  </w:style>
  <w:style w:type="table" w:styleId="TableGrid">
    <w:name w:val="Table Grid"/>
    <w:basedOn w:val="TableNormal"/>
    <w:uiPriority w:val="59"/>
    <w:rsid w:val="00760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SouthEast Cornerstone School Division #209</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Claudette Lambert</cp:lastModifiedBy>
  <cp:revision>4</cp:revision>
  <cp:lastPrinted>2017-10-12T18:36:00Z</cp:lastPrinted>
  <dcterms:created xsi:type="dcterms:W3CDTF">2017-01-11T19:48:00Z</dcterms:created>
  <dcterms:modified xsi:type="dcterms:W3CDTF">2017-10-12T18:37:00Z</dcterms:modified>
</cp:coreProperties>
</file>